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40" w:rsidRPr="001D6A40" w:rsidRDefault="001D6A40" w:rsidP="001D6A40">
      <w:pPr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6A40">
        <w:rPr>
          <w:rFonts w:ascii="Times New Roman" w:eastAsia="Times New Roman" w:hAnsi="Times New Roman" w:cs="Times New Roman"/>
          <w:b/>
          <w:bCs/>
          <w:sz w:val="36"/>
          <w:szCs w:val="36"/>
        </w:rPr>
        <w:t>Повелительное наклонение (Imperativ)</w:t>
      </w:r>
    </w:p>
    <w:p w:rsidR="001D6A40" w:rsidRPr="001D6A40" w:rsidRDefault="001D6A40" w:rsidP="001D6A4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D6A40">
        <w:rPr>
          <w:rFonts w:ascii="Times New Roman" w:eastAsia="Times New Roman" w:hAnsi="Times New Roman" w:cs="Times New Roman"/>
          <w:sz w:val="24"/>
          <w:szCs w:val="24"/>
        </w:rPr>
        <w:t>Как и в русском языке, повелительное наклонение в немецком языке имеет только формы второго лица единственного и множественного числа настоящего времени. Образование повелительного наклонения глагола в немецком языке происходит по-разному для вежливой (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Sie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>) и доверительной формы (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ihr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>) обращения</w:t>
      </w:r>
    </w:p>
    <w:p w:rsidR="001D6A40" w:rsidRPr="001D6A40" w:rsidRDefault="001D6A40" w:rsidP="001D6A4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Вежливая форма</w:t>
      </w:r>
    </w:p>
    <w:p w:rsidR="001D6A40" w:rsidRPr="001D6A40" w:rsidRDefault="001D6A40" w:rsidP="001D6A4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Грамматически вежливая форма повелительного наклонения в немецком языке совпадает с формой третьего лица множественного числа изъявительного наклонения настоящего времени. В повелительном предложении глагол стоит всегда на первом месте и в качестве подлежащего всегда употребляется местоимение 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Sie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. При этом 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Sie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 всегда стоит сразу после глагола.</w:t>
      </w:r>
    </w:p>
    <w:p w:rsidR="001D6A40" w:rsidRPr="001D6A40" w:rsidRDefault="001D6A40" w:rsidP="001D6A4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Например: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28"/>
        <w:gridCol w:w="2663"/>
      </w:tblGrid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Bitten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Sie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ihn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herein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Попросите его войти!</w:t>
            </w:r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Trinken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Sie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diese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Tinktur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Выпейте эту микстуру!</w:t>
            </w:r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Setzten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Sie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Садитесь!</w:t>
            </w:r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Fragen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Sie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ihn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selbst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Спросите его сами!</w:t>
            </w:r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Rechnen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Sie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Решите это письменно!</w:t>
            </w:r>
          </w:p>
        </w:tc>
      </w:tr>
    </w:tbl>
    <w:p w:rsidR="001D6A40" w:rsidRPr="001D6A40" w:rsidRDefault="001D6A40" w:rsidP="001D6A4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Доверительная форма</w:t>
      </w:r>
    </w:p>
    <w:p w:rsidR="001D6A40" w:rsidRPr="001D6A40" w:rsidRDefault="001D6A40" w:rsidP="001D6A4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D6A40">
        <w:rPr>
          <w:rFonts w:ascii="Times New Roman" w:eastAsia="Times New Roman" w:hAnsi="Times New Roman" w:cs="Times New Roman"/>
          <w:sz w:val="24"/>
          <w:szCs w:val="24"/>
        </w:rPr>
        <w:t>Для доверительной формы второго лица единственного и множественного числа (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ihr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>) повелительное наклонение образуется по следующим правилам.</w:t>
      </w:r>
    </w:p>
    <w:p w:rsidR="001D6A40" w:rsidRPr="001D6A40" w:rsidRDefault="001D6A40" w:rsidP="001D6A40">
      <w:pPr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D6A40">
        <w:rPr>
          <w:rFonts w:ascii="Times New Roman" w:eastAsia="Times New Roman" w:hAnsi="Times New Roman" w:cs="Times New Roman"/>
          <w:sz w:val="24"/>
          <w:szCs w:val="24"/>
        </w:rPr>
        <w:t>Форма единственного числа обычно образуется путем добавления окончания -</w:t>
      </w:r>
      <w:proofErr w:type="spellStart"/>
      <w:r w:rsidRPr="001D6A4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 к основе глагола в инфинитиве</w:t>
      </w:r>
    </w:p>
    <w:p w:rsidR="001D6A40" w:rsidRPr="001D6A40" w:rsidRDefault="001D6A40" w:rsidP="001D6A4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Например:</w:t>
      </w:r>
    </w:p>
    <w:tbl>
      <w:tblPr>
        <w:tblW w:w="0" w:type="auto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22"/>
        <w:gridCol w:w="902"/>
        <w:gridCol w:w="1052"/>
      </w:tblGrid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bitten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bitt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проси!</w:t>
            </w:r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trinken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trink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пей!</w:t>
            </w:r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setzen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setz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садись!</w:t>
            </w:r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frag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спроси!</w:t>
            </w:r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rechnen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rechn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решай!</w:t>
            </w:r>
          </w:p>
        </w:tc>
      </w:tr>
    </w:tbl>
    <w:p w:rsidR="001D6A40" w:rsidRPr="001D6A40" w:rsidRDefault="001D6A40" w:rsidP="001D6A40">
      <w:pPr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При образовании доверительной формы повелительного наклонения от сильных глаголов, изменяющих корневой гласный 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 при спряжении в настоящем времени такое же изменение корневого гласного происходит и при образовании императива (кроме глагола 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werden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werde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). Кроме того, окончание </w:t>
      </w:r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 к основе глагола не добавляется (исключением является глагол 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sehen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, допускающий окончание: 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sieh</w:t>
      </w:r>
      <w:proofErr w:type="spellEnd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D6A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6A40" w:rsidRPr="001D6A40" w:rsidRDefault="001D6A40" w:rsidP="001D6A4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Например:</w:t>
      </w:r>
    </w:p>
    <w:tbl>
      <w:tblPr>
        <w:tblW w:w="0" w:type="auto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75"/>
        <w:gridCol w:w="1576"/>
        <w:gridCol w:w="1116"/>
        <w:gridCol w:w="1391"/>
      </w:tblGrid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empfehlen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empf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</w:t>
            </w: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hlst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empf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</w:t>
            </w: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hl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посоветуй!</w:t>
            </w:r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essen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ßt</w:t>
            </w:r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ß</w:t>
            </w:r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ешь!</w:t>
            </w:r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nehmem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mmst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бери!</w:t>
            </w:r>
          </w:p>
        </w:tc>
      </w:tr>
    </w:tbl>
    <w:p w:rsidR="001D6A40" w:rsidRPr="001D6A40" w:rsidRDefault="001D6A40" w:rsidP="001D6A40">
      <w:pPr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Форма множественного числа имеет окончание </w:t>
      </w:r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>, и таким образом, совпадает с формой второго лица множественного числа изъявительного наклонения в настоящем времени</w:t>
      </w:r>
    </w:p>
    <w:p w:rsidR="001D6A40" w:rsidRPr="001D6A40" w:rsidRDefault="001D6A40" w:rsidP="001D6A4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Например:</w:t>
      </w:r>
    </w:p>
    <w:tbl>
      <w:tblPr>
        <w:tblW w:w="0" w:type="auto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22"/>
        <w:gridCol w:w="982"/>
        <w:gridCol w:w="1264"/>
      </w:tblGrid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bitten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bitt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просите!</w:t>
            </w:r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trinken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trink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пейте!</w:t>
            </w:r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setzen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setz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садитесь!</w:t>
            </w:r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frag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спросите!</w:t>
            </w:r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rechnen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rechn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решайте!</w:t>
            </w:r>
          </w:p>
        </w:tc>
      </w:tr>
    </w:tbl>
    <w:p w:rsidR="001D6A40" w:rsidRPr="001D6A40" w:rsidRDefault="001D6A40" w:rsidP="001D6A40">
      <w:pPr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Повелительное предложение на первом месте имеет глагол и </w:t>
      </w:r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не имеет подлежащего</w:t>
      </w:r>
    </w:p>
    <w:p w:rsidR="001D6A40" w:rsidRPr="001D6A40" w:rsidRDefault="001D6A40" w:rsidP="001D6A4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Например:</w:t>
      </w:r>
    </w:p>
    <w:tbl>
      <w:tblPr>
        <w:tblW w:w="0" w:type="auto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8"/>
        <w:gridCol w:w="2663"/>
      </w:tblGrid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Bittet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ihn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herein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Попросите его войти!</w:t>
            </w:r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Trinke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diese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Tinktur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Выпей эту микстуру!</w:t>
            </w:r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Setzt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dich!</w:t>
            </w:r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Сядь!</w:t>
            </w:r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Frage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ihn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selbst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Спроси его сам!</w:t>
            </w:r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Rechnet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Решите это письменно!</w:t>
            </w:r>
          </w:p>
        </w:tc>
      </w:tr>
    </w:tbl>
    <w:p w:rsidR="001D6A40" w:rsidRPr="001D6A40" w:rsidRDefault="001D6A40" w:rsidP="001D6A40">
      <w:pPr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Часто в разговорной речи окончание </w:t>
      </w:r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 в императиве доверительной формы единственного числа пропадает, при этом на письме апостроф в конце глагола не ставится</w:t>
      </w:r>
    </w:p>
    <w:tbl>
      <w:tblPr>
        <w:tblW w:w="0" w:type="auto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96"/>
        <w:gridCol w:w="2545"/>
      </w:tblGrid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Frag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ihn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selbst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Спроси его сам!</w:t>
            </w:r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Erhol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dich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gut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Отдохни хорошенько!</w:t>
            </w:r>
          </w:p>
        </w:tc>
      </w:tr>
    </w:tbl>
    <w:p w:rsidR="001D6A40" w:rsidRPr="001D6A40" w:rsidRDefault="001D6A40" w:rsidP="001D6A40">
      <w:pPr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Обязательно окончание </w:t>
      </w:r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 в императиве доверительной формы единственного числа присутствует у глаголов с основой, оканчивающейся на </w:t>
      </w:r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 или на </w:t>
      </w:r>
      <w:proofErr w:type="spellStart"/>
      <w:r w:rsidRPr="001D6A40">
        <w:rPr>
          <w:rFonts w:ascii="Times New Roman" w:eastAsia="Times New Roman" w:hAnsi="Times New Roman" w:cs="Times New Roman"/>
          <w:sz w:val="24"/>
          <w:szCs w:val="24"/>
        </w:rPr>
        <w:t>трудновыговариваемые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 сочетания согласных</w:t>
      </w:r>
    </w:p>
    <w:tbl>
      <w:tblPr>
        <w:tblW w:w="0" w:type="auto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82"/>
        <w:gridCol w:w="2772"/>
      </w:tblGrid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Erled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</w:t>
            </w: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selbst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 это сам!</w:t>
            </w:r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Antwor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mir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sofort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 мне ответь!</w:t>
            </w:r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dm</w:t>
            </w: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dich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deiner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Arbeit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Займись своей работой!</w:t>
            </w:r>
          </w:p>
        </w:tc>
      </w:tr>
    </w:tbl>
    <w:p w:rsidR="001D6A40" w:rsidRPr="001D6A40" w:rsidRDefault="001D6A40" w:rsidP="001D6A40">
      <w:pPr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Также обязательно наличие окончания </w:t>
      </w:r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 в императиве доверительной формы единственного числа у </w:t>
      </w:r>
      <w:proofErr w:type="gramStart"/>
      <w:r w:rsidRPr="001D6A40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proofErr w:type="gram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 оканчивающихся на </w:t>
      </w:r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eln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ern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. При этом у глаголов на </w:t>
      </w:r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eln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 пропадает </w:t>
      </w:r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 из суффикса, а у глаголов на </w:t>
      </w:r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ern</w:t>
      </w:r>
      <w:proofErr w:type="spellEnd"/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 такое допустимо в разговорной речи.</w:t>
      </w:r>
    </w:p>
    <w:p w:rsidR="001D6A40" w:rsidRPr="001D6A40" w:rsidRDefault="001D6A40" w:rsidP="001D6A4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D6A40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Например:</w:t>
      </w:r>
    </w:p>
    <w:tbl>
      <w:tblPr>
        <w:tblW w:w="0" w:type="auto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96"/>
        <w:gridCol w:w="1328"/>
      </w:tblGrid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schütt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schüttl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läch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lächl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kich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kich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</w:t>
            </w:r>
            <w:proofErr w:type="spellEnd"/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zwink</w:t>
            </w:r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zwink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</w:t>
            </w:r>
            <w:proofErr w:type="spellEnd"/>
          </w:p>
        </w:tc>
      </w:tr>
    </w:tbl>
    <w:p w:rsidR="001D6A40" w:rsidRPr="001D6A40" w:rsidRDefault="001D6A40" w:rsidP="001D6A40">
      <w:pPr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D6A40">
        <w:rPr>
          <w:rFonts w:ascii="Times New Roman" w:eastAsia="Times New Roman" w:hAnsi="Times New Roman" w:cs="Times New Roman"/>
          <w:sz w:val="24"/>
          <w:szCs w:val="24"/>
        </w:rPr>
        <w:t xml:space="preserve">Исключением из всех правил является глагол </w:t>
      </w:r>
      <w:proofErr w:type="spellStart"/>
      <w:r w:rsidRPr="001D6A40">
        <w:rPr>
          <w:rFonts w:ascii="Times New Roman" w:eastAsia="Times New Roman" w:hAnsi="Times New Roman" w:cs="Times New Roman"/>
          <w:sz w:val="24"/>
          <w:szCs w:val="24"/>
        </w:rPr>
        <w:t>sein</w:t>
      </w:r>
      <w:proofErr w:type="spellEnd"/>
    </w:p>
    <w:tbl>
      <w:tblPr>
        <w:tblW w:w="0" w:type="auto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72"/>
        <w:gridCol w:w="1122"/>
      </w:tblGrid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единственное число:</w:t>
            </w:r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sei</w:t>
            </w:r>
            <w:proofErr w:type="spellEnd"/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число:</w:t>
            </w:r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seid</w:t>
            </w:r>
            <w:proofErr w:type="spellEnd"/>
          </w:p>
        </w:tc>
      </w:tr>
      <w:tr w:rsidR="001D6A40" w:rsidRPr="001D6A40" w:rsidTr="001D6A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вежливая форма:</w:t>
            </w:r>
          </w:p>
        </w:tc>
        <w:tc>
          <w:tcPr>
            <w:tcW w:w="0" w:type="auto"/>
            <w:vAlign w:val="center"/>
            <w:hideMark/>
          </w:tcPr>
          <w:p w:rsidR="001D6A40" w:rsidRPr="001D6A40" w:rsidRDefault="001D6A40" w:rsidP="001D6A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seien</w:t>
            </w:r>
            <w:proofErr w:type="spellEnd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40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</w:p>
        </w:tc>
      </w:tr>
    </w:tbl>
    <w:p w:rsidR="00574E9B" w:rsidRDefault="00574E9B" w:rsidP="001D6A40">
      <w:pPr>
        <w:spacing w:after="0" w:line="240" w:lineRule="auto"/>
        <w:ind w:left="142"/>
      </w:pPr>
    </w:p>
    <w:sectPr w:rsidR="00574E9B" w:rsidSect="001D6A4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458"/>
    <w:multiLevelType w:val="multilevel"/>
    <w:tmpl w:val="6796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D6A40"/>
    <w:rsid w:val="001D6A40"/>
    <w:rsid w:val="0057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6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A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D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3</cp:revision>
  <dcterms:created xsi:type="dcterms:W3CDTF">2011-05-26T17:38:00Z</dcterms:created>
  <dcterms:modified xsi:type="dcterms:W3CDTF">2011-05-26T17:42:00Z</dcterms:modified>
</cp:coreProperties>
</file>