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4" w:rsidRDefault="00815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Виртуальное мероприятие в 1 «б» классе</w:t>
      </w:r>
    </w:p>
    <w:p w:rsidR="00696755" w:rsidRPr="008157B4" w:rsidRDefault="00815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57B4">
        <w:rPr>
          <w:rFonts w:ascii="Times New Roman" w:hAnsi="Times New Roman" w:cs="Times New Roman"/>
          <w:b/>
          <w:sz w:val="28"/>
          <w:szCs w:val="28"/>
        </w:rPr>
        <w:t>Путешествуем по музеям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7B4" w:rsidRPr="008157B4" w:rsidRDefault="008157B4">
      <w:pPr>
        <w:rPr>
          <w:rFonts w:ascii="Times New Roman" w:hAnsi="Times New Roman" w:cs="Times New Roman"/>
          <w:b/>
          <w:sz w:val="28"/>
          <w:szCs w:val="28"/>
        </w:rPr>
      </w:pPr>
      <w:r w:rsidRPr="008157B4">
        <w:rPr>
          <w:rFonts w:ascii="Times New Roman" w:hAnsi="Times New Roman" w:cs="Times New Roman"/>
          <w:b/>
          <w:sz w:val="28"/>
          <w:szCs w:val="28"/>
        </w:rPr>
        <w:t>Государственный Эрмитаж</w:t>
      </w:r>
    </w:p>
    <w:p w:rsidR="008157B4" w:rsidRDefault="008157B4">
      <w:r>
        <w:rPr>
          <w:noProof/>
          <w:lang w:eastAsia="ru-RU"/>
        </w:rPr>
        <w:drawing>
          <wp:inline distT="0" distB="0" distL="0" distR="0">
            <wp:extent cx="5940425" cy="2012950"/>
            <wp:effectExtent l="0" t="0" r="3175" b="6350"/>
            <wp:docPr id="6146" name="Picture 2" descr="M:\КРУГЛЫЙ СТОЛ\650px-Hermitage_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M:\КРУГЛЫЙ СТОЛ\650px-Hermitage_n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7B4" w:rsidRDefault="008157B4">
      <w:pPr>
        <w:rPr>
          <w:rFonts w:eastAsiaTheme="minorEastAsia" w:hAnsi="Georgia"/>
          <w:color w:val="000000" w:themeColor="text1"/>
          <w:kern w:val="24"/>
          <w:sz w:val="28"/>
          <w:szCs w:val="28"/>
        </w:rPr>
      </w:pPr>
      <w:r w:rsidRPr="008157B4">
        <w:rPr>
          <w:rFonts w:eastAsiaTheme="minorEastAsia" w:hAnsi="Georgia"/>
          <w:color w:val="000000" w:themeColor="text1"/>
          <w:kern w:val="24"/>
          <w:sz w:val="28"/>
          <w:szCs w:val="28"/>
        </w:rPr>
        <w:t>КрупнейшийвРоссиииодинизкрупнейшихвмирехудожественныхикультурно</w:t>
      </w:r>
      <w:r w:rsidRPr="008157B4">
        <w:rPr>
          <w:rFonts w:eastAsiaTheme="minorEastAsia" w:hAnsi="Georgia"/>
          <w:color w:val="000000" w:themeColor="text1"/>
          <w:kern w:val="24"/>
          <w:sz w:val="28"/>
          <w:szCs w:val="28"/>
        </w:rPr>
        <w:t>-</w:t>
      </w:r>
      <w:r w:rsidRPr="008157B4">
        <w:rPr>
          <w:rFonts w:eastAsiaTheme="minorEastAsia" w:hAnsi="Georgia"/>
          <w:color w:val="000000" w:themeColor="text1"/>
          <w:kern w:val="24"/>
          <w:sz w:val="28"/>
          <w:szCs w:val="28"/>
        </w:rPr>
        <w:t>исторических</w:t>
      </w:r>
      <w:hyperlink r:id="rId5" w:history="1">
        <w:r w:rsidRPr="008157B4">
          <w:rPr>
            <w:rStyle w:val="a3"/>
            <w:rFonts w:eastAsiaTheme="minorEastAsia" w:hAnsi="Georgia"/>
            <w:color w:val="000000" w:themeColor="text1"/>
            <w:kern w:val="24"/>
            <w:sz w:val="28"/>
            <w:szCs w:val="28"/>
          </w:rPr>
          <w:t>музеев</w:t>
        </w:r>
      </w:hyperlink>
      <w:r w:rsidRPr="008157B4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</w:p>
    <w:p w:rsidR="008157B4" w:rsidRPr="008157B4" w:rsidRDefault="008157B4">
      <w:pPr>
        <w:rPr>
          <w:rFonts w:eastAsiaTheme="minorEastAsia" w:hAnsi="Georgia"/>
          <w:b/>
          <w:color w:val="000000" w:themeColor="text1"/>
          <w:kern w:val="24"/>
          <w:sz w:val="28"/>
          <w:szCs w:val="28"/>
        </w:rPr>
      </w:pPr>
      <w:r w:rsidRPr="008157B4">
        <w:rPr>
          <w:rFonts w:eastAsiaTheme="minorEastAsia" w:hAnsi="Georgia"/>
          <w:b/>
          <w:color w:val="000000" w:themeColor="text1"/>
          <w:kern w:val="24"/>
          <w:sz w:val="28"/>
          <w:szCs w:val="28"/>
        </w:rPr>
        <w:t>Музей</w:t>
      </w:r>
      <w:r w:rsidRPr="008157B4">
        <w:rPr>
          <w:rFonts w:eastAsiaTheme="minorEastAsia" w:hAnsi="Georgia"/>
          <w:b/>
          <w:color w:val="000000" w:themeColor="text1"/>
          <w:kern w:val="24"/>
          <w:sz w:val="28"/>
          <w:szCs w:val="28"/>
        </w:rPr>
        <w:t>-</w:t>
      </w:r>
      <w:r w:rsidRPr="008157B4">
        <w:rPr>
          <w:rFonts w:eastAsiaTheme="minorEastAsia" w:hAnsi="Georgia"/>
          <w:b/>
          <w:color w:val="000000" w:themeColor="text1"/>
          <w:kern w:val="24"/>
          <w:sz w:val="28"/>
          <w:szCs w:val="28"/>
        </w:rPr>
        <w:t>крейсер«Аврора»</w:t>
      </w:r>
    </w:p>
    <w:p w:rsidR="008157B4" w:rsidRDefault="008157B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5020"/>
            <wp:effectExtent l="0" t="0" r="3175" b="0"/>
            <wp:docPr id="4" name="Рисунок 3" descr="Современный вид крейсера «Аврора»">
              <a:hlinkClick xmlns:a="http://schemas.openxmlformats.org/drawingml/2006/main" r:id="rId6" tooltip="&quot;Современный вид крейсера «Аврора»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овременный вид крейсера «Аврора»">
                      <a:hlinkClick r:id="rId6" tooltip="&quot;Современный вид крейсера «Аврора»&quot;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B4" w:rsidRDefault="008157B4" w:rsidP="008157B4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8157B4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  <w:t>«Аврора»</w:t>
      </w:r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 —</w:t>
      </w:r>
      <w:hyperlink r:id="rId8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крейсер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 xml:space="preserve"> 1-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горанга</w:t>
        </w:r>
      </w:hyperlink>
      <w:hyperlink r:id="rId9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Балтийскогофлота</w:t>
        </w:r>
      </w:hyperlink>
      <w:hyperlink r:id="rId10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типа«Диана»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принимавшийучастиевнесколькихвойнах</w:t>
      </w:r>
      <w:hyperlink r:id="rId11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 xml:space="preserve">XX 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века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иявляющийсяоднимиз</w:t>
      </w:r>
      <w:hyperlink r:id="rId12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символов</w:t>
        </w:r>
      </w:hyperlink>
      <w:hyperlink r:id="rId13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Октябрьскойреволюции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Названвчесть</w:t>
      </w:r>
      <w:hyperlink r:id="rId14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парусного</w:t>
        </w:r>
      </w:hyperlink>
      <w:hyperlink r:id="rId15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фрегата</w:t>
        </w:r>
      </w:hyperlink>
      <w:hyperlink r:id="rId16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«Аврора»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прославившегосяпри</w:t>
      </w:r>
      <w:hyperlink r:id="rId17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оборонеПетропавловска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-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Камчатского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вгоды</w:t>
      </w:r>
      <w:hyperlink r:id="rId18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Крымскойвойны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Внастоящеевремянаходитсянавечнойстоянкеу</w:t>
      </w:r>
      <w:hyperlink r:id="rId19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Петроградскойнабережной</w:t>
        </w:r>
      </w:hyperlink>
      <w:r w:rsidRPr="008157B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hyperlink r:id="rId20" w:history="1"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Санкт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-</w:t>
        </w:r>
        <w:r w:rsidRPr="008157B4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Петербурге</w:t>
        </w:r>
      </w:hyperlink>
    </w:p>
    <w:p w:rsidR="00EA457E" w:rsidRDefault="00EA457E" w:rsidP="008157B4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EA457E" w:rsidRDefault="00EA457E" w:rsidP="008157B4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  <w:t>ПарусникВазавШвеции</w:t>
      </w:r>
    </w:p>
    <w:p w:rsidR="00EA457E" w:rsidRDefault="00EA457E" w:rsidP="008157B4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26435"/>
            <wp:effectExtent l="0" t="0" r="3175" b="0"/>
            <wp:docPr id="1" name="Рисунок 3" descr="Левый борт Вазы (музей корабля, 2004 год)">
              <a:hlinkClick xmlns:a="http://schemas.openxmlformats.org/drawingml/2006/main" r:id="rId21" tooltip="&quot;Левый борт Вазы (музей корабля, 2004 год)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евый борт Вазы (музей корабля, 2004 год)">
                      <a:hlinkClick r:id="rId21" tooltip="&quot;Левый борт Вазы (музей корабля, 2004 год)&quot;"/>
                    </pic:cNvPr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7E" w:rsidRPr="008157B4" w:rsidRDefault="00EA457E" w:rsidP="008157B4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</w:p>
    <w:p w:rsidR="00EA457E" w:rsidRDefault="00EA457E" w:rsidP="00EA457E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EA457E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28"/>
          <w:szCs w:val="28"/>
        </w:rPr>
        <w:t>«Ваза»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 —</w:t>
      </w:r>
      <w:hyperlink r:id="rId23" w:history="1">
        <w:r w:rsidRPr="00EA457E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шведский</w:t>
        </w:r>
      </w:hyperlink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боевой</w:t>
      </w:r>
      <w:hyperlink r:id="rId24" w:history="1">
        <w:r w:rsidRPr="00EA457E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корабль</w:t>
        </w:r>
      </w:hyperlink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спущенныйнаводулетом</w:t>
      </w:r>
      <w:hyperlink r:id="rId25" w:history="1">
        <w:r w:rsidRPr="00EA457E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 xml:space="preserve">1628 </w:t>
        </w:r>
        <w:r w:rsidRPr="00EA457E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года</w:t>
        </w:r>
      </w:hyperlink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Своёназваниекорабльполучилвчестьцарствовавшейвтовремядинастиишведскихкоролей</w:t>
      </w:r>
      <w:hyperlink r:id="rId26" w:history="1">
        <w:r w:rsidRPr="00EA457E">
          <w:rPr>
            <w:rStyle w:val="a3"/>
            <w:rFonts w:asciiTheme="minorHAnsi" w:eastAsiaTheme="minorEastAsia" w:hAnsi="Georgia" w:cstheme="minorBidi"/>
            <w:color w:val="000000" w:themeColor="text1"/>
            <w:kern w:val="24"/>
            <w:sz w:val="28"/>
            <w:szCs w:val="28"/>
          </w:rPr>
          <w:t>Ваза</w:t>
        </w:r>
      </w:hyperlink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EA457E" w:rsidRDefault="00EA457E" w:rsidP="00EA457E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</w:p>
    <w:p w:rsidR="00EA457E" w:rsidRDefault="00EA457E" w:rsidP="00EA457E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  <w:r>
        <w:rPr>
          <w:sz w:val="28"/>
          <w:szCs w:val="28"/>
        </w:rPr>
        <w:t>Музей футбола в Лондоне</w:t>
      </w:r>
    </w:p>
    <w:p w:rsidR="00EA457E" w:rsidRDefault="00EA457E" w:rsidP="00EA457E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88432" cy="2880320"/>
            <wp:effectExtent l="0" t="0" r="0" b="0"/>
            <wp:docPr id="2" name="Рисунок 3" descr="http://www.chudolondon.ru/Londonsights_files/b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chudolondon.ru/Londonsights_files/bb2.jp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32" cy="28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7E" w:rsidRDefault="00EA457E" w:rsidP="00EA457E">
      <w:pPr>
        <w:pStyle w:val="a4"/>
        <w:spacing w:before="60" w:beforeAutospacing="0" w:after="0" w:afterAutospacing="0"/>
        <w:ind w:left="576" w:hanging="403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EA457E">
        <w:rPr>
          <w:rFonts w:eastAsiaTheme="minorEastAsia"/>
          <w:color w:val="000000" w:themeColor="text1"/>
          <w:kern w:val="24"/>
          <w:sz w:val="28"/>
          <w:szCs w:val="28"/>
        </w:rPr>
        <w:t>Музей футбола в Лондоне на сегодняшний день является единственным действующим в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мире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EA457E" w:rsidRPr="00EA457E" w:rsidRDefault="00EA457E" w:rsidP="00EA457E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lastRenderedPageBreak/>
        <w:t>ВМузееимеютсявосковыефигурызнаменитыхигроков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Аразличныхтрофеев–огромноеколичество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Тутивымпелы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икубки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имедали</w:t>
      </w:r>
      <w:r w:rsidRPr="00EA457E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EA457E" w:rsidRPr="00EA457E" w:rsidRDefault="00EA457E" w:rsidP="00EA457E">
      <w:pPr>
        <w:pStyle w:val="a4"/>
        <w:spacing w:before="60" w:beforeAutospacing="0" w:after="0" w:afterAutospacing="0"/>
        <w:ind w:left="576" w:hanging="403"/>
        <w:rPr>
          <w:sz w:val="28"/>
          <w:szCs w:val="28"/>
        </w:rPr>
      </w:pPr>
      <w:bookmarkStart w:id="0" w:name="_GoBack"/>
      <w:bookmarkEnd w:id="0"/>
    </w:p>
    <w:p w:rsidR="008157B4" w:rsidRPr="008157B4" w:rsidRDefault="008157B4">
      <w:pPr>
        <w:rPr>
          <w:sz w:val="28"/>
          <w:szCs w:val="28"/>
        </w:rPr>
      </w:pPr>
    </w:p>
    <w:sectPr w:rsidR="008157B4" w:rsidRPr="008157B4" w:rsidSect="0037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AF7"/>
    <w:rsid w:val="00377482"/>
    <w:rsid w:val="00513AF7"/>
    <w:rsid w:val="00696755"/>
    <w:rsid w:val="008157B4"/>
    <w:rsid w:val="00EA457E"/>
    <w:rsid w:val="00FD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0%BE%D0%BD%D0%B5%D0%BF%D0%B0%D0%BB%D1%83%D0%B1%D0%BD%D1%8B%D0%B9_%D0%BA%D1%80%D0%B5%D0%B9%D1%81%D0%B5%D1%80" TargetMode="External"/><Relationship Id="rId13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18" Type="http://schemas.openxmlformats.org/officeDocument/2006/relationships/hyperlink" Target="http://ru.wikipedia.org/wiki/%D0%9A%D1%80%D1%8B%D0%BC%D1%81%D0%BA%D0%B0%D1%8F_%D0%B2%D0%BE%D0%B9%D0%BD%D0%B0" TargetMode="External"/><Relationship Id="rId26" Type="http://schemas.openxmlformats.org/officeDocument/2006/relationships/hyperlink" Target="http://ru.wikipedia.org/wiki/%D0%92%D0%B0%D0%B7%D0%B0_(%D0%B4%D0%B8%D0%BD%D0%B0%D1%81%D1%82%D0%B8%D1%8F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Stockholm_ship_Vasa.jpg?uselang=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A1%D0%B8%D0%BC%D0%B2%D0%BE%D0%BB" TargetMode="External"/><Relationship Id="rId17" Type="http://schemas.openxmlformats.org/officeDocument/2006/relationships/hyperlink" Target="http://ru.wikipedia.org/wiki/%D0%9F%D0%B5%D1%82%D1%80%D0%BE%D0%BF%D0%B0%D0%B2%D0%BB%D0%BE%D0%B2%D1%81%D0%BA%D0%B0%D1%8F_%D0%BE%D0%B1%D0%BE%D1%80%D0%BE%D0%BD%D0%B0" TargetMode="External"/><Relationship Id="rId25" Type="http://schemas.openxmlformats.org/officeDocument/2006/relationships/hyperlink" Target="http://ru.wikipedia.org/wiki/1628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1%80%D0%BE%D1%80%D0%B0_(%D1%84%D1%80%D0%B5%D0%B3%D0%B0%D1%82)" TargetMode="External"/><Relationship Id="rId20" Type="http://schemas.openxmlformats.org/officeDocument/2006/relationships/hyperlink" Target="http://ru.wikipedia.org/wiki/%D0%A1%D0%B0%D0%BD%D0%BA%D1%82-%D0%9F%D0%B5%D1%82%D0%B5%D1%80%D0%B1%D1%83%D1%80%D0%B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Aurora_Cruiser_Museum_StPetersburg.JPG?uselang=ru" TargetMode="External"/><Relationship Id="rId11" Type="http://schemas.openxmlformats.org/officeDocument/2006/relationships/hyperlink" Target="http://ru.wikipedia.org/wiki/XX_%D0%B2%D0%B5%D0%BA" TargetMode="External"/><Relationship Id="rId24" Type="http://schemas.openxmlformats.org/officeDocument/2006/relationships/hyperlink" Target="http://ru.wikipedia.org/wiki/%D0%9A%D0%BE%D1%80%D0%B0%D0%B1%D0%BB%D1%8C" TargetMode="External"/><Relationship Id="rId5" Type="http://schemas.openxmlformats.org/officeDocument/2006/relationships/hyperlink" Target="http://ru.wikipedia.org/wiki/%D0%9C%D1%83%D0%B7%D0%B5%D0%B9" TargetMode="External"/><Relationship Id="rId15" Type="http://schemas.openxmlformats.org/officeDocument/2006/relationships/hyperlink" Target="http://ru.wikipedia.org/wiki/%D0%A4%D1%80%D0%B5%D0%B3%D0%B0%D1%82" TargetMode="External"/><Relationship Id="rId23" Type="http://schemas.openxmlformats.org/officeDocument/2006/relationships/hyperlink" Target="http://ru.wikipedia.org/wiki/%D0%A8%D0%B2%D0%B5%D1%86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1%D1%80%D0%BE%D0%BD%D0%B5%D0%BF%D0%B0%D0%BB%D1%83%D0%B1%D0%BD%D1%8B%D0%B5_%D0%BA%D1%80%D0%B5%D0%B9%D1%81%D0%B5%D1%80%D0%B0_%D1%82%D0%B8%D0%BF%D0%B0_%C2%AB%D0%94%D0%B8%D0%B0%D0%BD%D0%B0%C2%BB" TargetMode="External"/><Relationship Id="rId19" Type="http://schemas.openxmlformats.org/officeDocument/2006/relationships/hyperlink" Target="http://ru.wikipedia.org/wiki/%D0%9F%D0%B5%D1%82%D1%80%D0%BE%D0%B3%D1%80%D0%B0%D0%B4%D1%81%D0%BA%D0%B0%D1%8F_%D0%BD%D0%B0%D0%B1%D0%B5%D1%80%D0%B5%D0%B6%D0%BD%D0%B0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1%D0%B0%D0%BB%D1%82%D0%B8%D0%B9%D1%81%D0%BA%D0%B8%D0%B9_%D1%84%D0%BB%D0%BE%D1%82_%D0%92%D0%9C%D0%A4_%D0%A0%D0%BE%D1%81%D1%81%D0%B8%D0%B8" TargetMode="External"/><Relationship Id="rId14" Type="http://schemas.openxmlformats.org/officeDocument/2006/relationships/hyperlink" Target="http://ru.wikipedia.org/wiki/%D0%9F%D0%B0%D1%80%D1%83%D1%81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Добрынина</dc:creator>
  <cp:lastModifiedBy>TULINCEV SERGEI</cp:lastModifiedBy>
  <cp:revision>2</cp:revision>
  <dcterms:created xsi:type="dcterms:W3CDTF">2020-05-20T12:28:00Z</dcterms:created>
  <dcterms:modified xsi:type="dcterms:W3CDTF">2020-05-20T12:28:00Z</dcterms:modified>
</cp:coreProperties>
</file>